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1B" w14:textId="77777777" w:rsidR="004D355E" w:rsidRPr="00E678A7" w:rsidRDefault="004D355E"/>
    <w:p w14:paraId="0000001C" w14:textId="77777777" w:rsidR="004D355E" w:rsidRPr="00E678A7" w:rsidRDefault="00AF7BD3">
      <w:pPr>
        <w:jc w:val="center"/>
      </w:pPr>
      <w:bookmarkStart w:id="0" w:name="_heading=h.gjdgxs" w:colFirst="0" w:colLast="0"/>
      <w:bookmarkEnd w:id="0"/>
      <w:r w:rsidRPr="00E678A7">
        <w:t>職務経歴書</w:t>
      </w:r>
    </w:p>
    <w:p w14:paraId="0000001D" w14:textId="480BAF3B" w:rsidR="004D355E" w:rsidRPr="00E678A7" w:rsidRDefault="00452E0A">
      <w:pPr>
        <w:jc w:val="right"/>
      </w:pPr>
      <w:r w:rsidRPr="00E678A7">
        <w:rPr>
          <w:rFonts w:hint="eastAsia"/>
        </w:rPr>
        <w:t>○</w:t>
      </w:r>
      <w:r w:rsidR="00AF7BD3" w:rsidRPr="00E678A7">
        <w:t>年</w:t>
      </w:r>
      <w:r w:rsidRPr="00E678A7">
        <w:rPr>
          <w:rFonts w:hint="eastAsia"/>
        </w:rPr>
        <w:t>○</w:t>
      </w:r>
      <w:r w:rsidR="00AF7BD3" w:rsidRPr="00E678A7">
        <w:t>月</w:t>
      </w:r>
      <w:r w:rsidRPr="00E678A7">
        <w:rPr>
          <w:rFonts w:hint="eastAsia"/>
        </w:rPr>
        <w:t>○</w:t>
      </w:r>
      <w:r w:rsidR="00AF7BD3" w:rsidRPr="00E678A7">
        <w:t>日現在</w:t>
      </w:r>
    </w:p>
    <w:p w14:paraId="0000001E" w14:textId="77777777" w:rsidR="004D355E" w:rsidRPr="00E678A7" w:rsidRDefault="00AF7BD3">
      <w:pPr>
        <w:jc w:val="right"/>
      </w:pPr>
      <w:r w:rsidRPr="00E678A7">
        <w:t>氏名　○○　○○</w:t>
      </w:r>
    </w:p>
    <w:p w14:paraId="0000001F" w14:textId="77777777" w:rsidR="004D355E" w:rsidRPr="00E678A7" w:rsidRDefault="00AF7BD3">
      <w:r w:rsidRPr="00E678A7">
        <w:t>■職務要約</w:t>
      </w:r>
    </w:p>
    <w:p w14:paraId="4AD4E2BA" w14:textId="1B632F5A" w:rsidR="00DB1CA9" w:rsidRPr="00E678A7" w:rsidRDefault="00AF7BD3">
      <w:r w:rsidRPr="00E678A7">
        <w:t>○○大学○○学部○○学科を卒業後、○○株式会社に入社し、流通部に配属。約</w:t>
      </w:r>
      <w:r w:rsidR="00452E0A" w:rsidRPr="00E678A7">
        <w:rPr>
          <w:rFonts w:hint="eastAsia"/>
        </w:rPr>
        <w:t>○</w:t>
      </w:r>
      <w:r w:rsidRPr="00E678A7">
        <w:t>年間、自社商品の物流管理のために、配送管理</w:t>
      </w:r>
      <w:r w:rsidR="00FC7BF8" w:rsidRPr="00E678A7">
        <w:rPr>
          <w:rFonts w:hint="eastAsia"/>
        </w:rPr>
        <w:t>や</w:t>
      </w:r>
      <w:r w:rsidRPr="00E678A7">
        <w:t>在庫管理、流通戦略の策定、事故や災害時などの配送ルート変更対応などを担当して</w:t>
      </w:r>
      <w:r w:rsidR="00DB1CA9" w:rsidRPr="00E678A7">
        <w:rPr>
          <w:rFonts w:hint="eastAsia"/>
        </w:rPr>
        <w:t>きました</w:t>
      </w:r>
      <w:r w:rsidRPr="00E678A7">
        <w:t>。</w:t>
      </w:r>
      <w:r w:rsidR="00DB1CA9" w:rsidRPr="00E678A7">
        <w:rPr>
          <w:rFonts w:hint="eastAsia"/>
        </w:rPr>
        <w:t>現在は、</w:t>
      </w:r>
      <w:r w:rsidR="00EF036C" w:rsidRPr="00E678A7">
        <w:rPr>
          <w:rFonts w:hint="eastAsia"/>
        </w:rPr>
        <w:t>○</w:t>
      </w:r>
      <w:r w:rsidR="00DB1CA9" w:rsidRPr="00E678A7">
        <w:t>名のメンバーを管理するチームリーダー</w:t>
      </w:r>
      <w:r w:rsidR="00DB1CA9" w:rsidRPr="00E678A7">
        <w:rPr>
          <w:rFonts w:hint="eastAsia"/>
        </w:rPr>
        <w:t>として</w:t>
      </w:r>
      <w:r w:rsidR="00EF036C" w:rsidRPr="00E678A7">
        <w:rPr>
          <w:rFonts w:hint="eastAsia"/>
        </w:rPr>
        <w:t>、</w:t>
      </w:r>
      <w:r w:rsidR="00DB1CA9" w:rsidRPr="00E678A7">
        <w:rPr>
          <w:rFonts w:hint="eastAsia"/>
        </w:rPr>
        <w:t>マネジメント業務にも携わっております。</w:t>
      </w:r>
    </w:p>
    <w:p w14:paraId="00000021" w14:textId="77777777" w:rsidR="004D355E" w:rsidRPr="00E678A7" w:rsidRDefault="004D355E"/>
    <w:p w14:paraId="00000022" w14:textId="77777777" w:rsidR="004D355E" w:rsidRPr="00E678A7" w:rsidRDefault="00AF7BD3">
      <w:r w:rsidRPr="00E678A7">
        <w:t>■職務経歴</w:t>
      </w:r>
    </w:p>
    <w:tbl>
      <w:tblPr>
        <w:tblStyle w:val="affd"/>
        <w:tblW w:w="84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4536"/>
        <w:gridCol w:w="2262"/>
      </w:tblGrid>
      <w:tr w:rsidR="00E678A7" w:rsidRPr="00E678A7" w14:paraId="341B4376" w14:textId="77777777">
        <w:trPr>
          <w:trHeight w:val="558"/>
        </w:trPr>
        <w:tc>
          <w:tcPr>
            <w:tcW w:w="1696" w:type="dxa"/>
            <w:shd w:val="clear" w:color="auto" w:fill="AEAAAA"/>
          </w:tcPr>
          <w:p w14:paraId="00000023" w14:textId="77777777" w:rsidR="004D355E" w:rsidRPr="00E678A7" w:rsidRDefault="00AF7BD3">
            <w:pPr>
              <w:jc w:val="center"/>
            </w:pPr>
            <w:r w:rsidRPr="00E678A7">
              <w:t>期間</w:t>
            </w:r>
          </w:p>
        </w:tc>
        <w:tc>
          <w:tcPr>
            <w:tcW w:w="6798" w:type="dxa"/>
            <w:gridSpan w:val="2"/>
            <w:shd w:val="clear" w:color="auto" w:fill="AEAAAA"/>
          </w:tcPr>
          <w:p w14:paraId="00000024" w14:textId="77777777" w:rsidR="004D355E" w:rsidRPr="00E678A7" w:rsidRDefault="00AF7BD3">
            <w:pPr>
              <w:jc w:val="center"/>
            </w:pPr>
            <w:r w:rsidRPr="00E678A7">
              <w:t>経歴</w:t>
            </w:r>
          </w:p>
        </w:tc>
      </w:tr>
      <w:tr w:rsidR="00E678A7" w:rsidRPr="00E678A7" w14:paraId="14F7E2C8" w14:textId="77777777">
        <w:trPr>
          <w:trHeight w:val="1750"/>
        </w:trPr>
        <w:tc>
          <w:tcPr>
            <w:tcW w:w="1696" w:type="dxa"/>
            <w:vMerge w:val="restart"/>
            <w:shd w:val="clear" w:color="auto" w:fill="D0CECE"/>
            <w:vAlign w:val="center"/>
          </w:tcPr>
          <w:p w14:paraId="00000026" w14:textId="471C51A2" w:rsidR="004D355E" w:rsidRPr="00E678A7" w:rsidRDefault="00AF7BD3">
            <w:pPr>
              <w:jc w:val="center"/>
            </w:pPr>
            <w:r w:rsidRPr="00E678A7">
              <w:t>20○○年</w:t>
            </w:r>
            <w:r w:rsidR="00452E0A" w:rsidRPr="00E678A7">
              <w:rPr>
                <w:rFonts w:hint="eastAsia"/>
              </w:rPr>
              <w:t>○</w:t>
            </w:r>
            <w:r w:rsidRPr="00E678A7">
              <w:t>月</w:t>
            </w:r>
          </w:p>
          <w:p w14:paraId="00000027" w14:textId="77777777" w:rsidR="004D355E" w:rsidRPr="00E678A7" w:rsidRDefault="00AF7BD3">
            <w:pPr>
              <w:jc w:val="center"/>
            </w:pPr>
            <w:r w:rsidRPr="00E678A7">
              <w:t>～</w:t>
            </w:r>
          </w:p>
          <w:p w14:paraId="00000028" w14:textId="77777777" w:rsidR="004D355E" w:rsidRPr="00E678A7" w:rsidRDefault="00AF7BD3">
            <w:pPr>
              <w:jc w:val="center"/>
            </w:pPr>
            <w:r w:rsidRPr="00E678A7">
              <w:t>現在</w:t>
            </w:r>
          </w:p>
          <w:p w14:paraId="00000029" w14:textId="77777777" w:rsidR="004D355E" w:rsidRPr="00E678A7" w:rsidRDefault="004D355E">
            <w:pPr>
              <w:spacing w:line="276" w:lineRule="auto"/>
              <w:jc w:val="left"/>
            </w:pPr>
          </w:p>
        </w:tc>
        <w:tc>
          <w:tcPr>
            <w:tcW w:w="4536" w:type="dxa"/>
          </w:tcPr>
          <w:p w14:paraId="0000002A" w14:textId="77777777" w:rsidR="004D355E" w:rsidRPr="00E678A7" w:rsidRDefault="00AF7BD3">
            <w:r w:rsidRPr="00E678A7">
              <w:t>○○株式会社</w:t>
            </w:r>
          </w:p>
          <w:p w14:paraId="0000002B" w14:textId="77777777" w:rsidR="004D355E" w:rsidRPr="00E678A7" w:rsidRDefault="00AF7BD3">
            <w:r w:rsidRPr="00E678A7">
              <w:t>事業内容：消費財生産、販売</w:t>
            </w:r>
          </w:p>
          <w:p w14:paraId="0000002C" w14:textId="77777777" w:rsidR="004D355E" w:rsidRPr="00E678A7" w:rsidRDefault="00AF7BD3">
            <w:r w:rsidRPr="00E678A7">
              <w:t>資本金：○億円</w:t>
            </w:r>
          </w:p>
          <w:p w14:paraId="0000002D" w14:textId="77777777" w:rsidR="004D355E" w:rsidRPr="00E678A7" w:rsidRDefault="00AF7BD3">
            <w:r w:rsidRPr="00E678A7">
              <w:t>売上高：○億円</w:t>
            </w:r>
          </w:p>
          <w:p w14:paraId="0000002E" w14:textId="77777777" w:rsidR="004D355E" w:rsidRPr="00E678A7" w:rsidRDefault="00AF7BD3">
            <w:r w:rsidRPr="00E678A7">
              <w:t>従業員数：○○○○人</w:t>
            </w:r>
          </w:p>
        </w:tc>
        <w:tc>
          <w:tcPr>
            <w:tcW w:w="2262" w:type="dxa"/>
            <w:vAlign w:val="center"/>
          </w:tcPr>
          <w:p w14:paraId="0000002F" w14:textId="77777777" w:rsidR="004D355E" w:rsidRPr="00E678A7" w:rsidRDefault="00AF7BD3">
            <w:r w:rsidRPr="00E678A7">
              <w:t>雇用形態：正社員</w:t>
            </w:r>
          </w:p>
        </w:tc>
      </w:tr>
      <w:tr w:rsidR="00E678A7" w:rsidRPr="00E678A7" w14:paraId="04C3CF21" w14:textId="77777777">
        <w:trPr>
          <w:trHeight w:val="1750"/>
        </w:trPr>
        <w:tc>
          <w:tcPr>
            <w:tcW w:w="1696" w:type="dxa"/>
            <w:vMerge/>
            <w:shd w:val="clear" w:color="auto" w:fill="D0CECE"/>
            <w:vAlign w:val="center"/>
          </w:tcPr>
          <w:p w14:paraId="00000030" w14:textId="77777777" w:rsidR="004D355E" w:rsidRPr="00E678A7" w:rsidRDefault="004D355E">
            <w:pPr>
              <w:pBdr>
                <w:top w:val="nil"/>
                <w:left w:val="nil"/>
                <w:bottom w:val="nil"/>
                <w:right w:val="nil"/>
                <w:between w:val="nil"/>
              </w:pBdr>
              <w:spacing w:line="276" w:lineRule="auto"/>
              <w:jc w:val="left"/>
            </w:pPr>
          </w:p>
        </w:tc>
        <w:tc>
          <w:tcPr>
            <w:tcW w:w="6798" w:type="dxa"/>
            <w:gridSpan w:val="2"/>
          </w:tcPr>
          <w:p w14:paraId="00000031" w14:textId="77777777" w:rsidR="004D355E" w:rsidRPr="00E678A7" w:rsidRDefault="00AF7BD3">
            <w:pPr>
              <w:rPr>
                <w:b/>
              </w:rPr>
            </w:pPr>
            <w:bookmarkStart w:id="1" w:name="_heading=h.1fob9te" w:colFirst="0" w:colLast="0"/>
            <w:bookmarkEnd w:id="1"/>
            <w:r w:rsidRPr="00E678A7">
              <w:rPr>
                <w:b/>
              </w:rPr>
              <w:t>■流通部で物流管理として勤務</w:t>
            </w:r>
          </w:p>
          <w:p w14:paraId="00000032" w14:textId="247487B3" w:rsidR="004D355E" w:rsidRPr="00E678A7" w:rsidRDefault="00AF7BD3">
            <w:r w:rsidRPr="00E678A7">
              <w:t>・配送管理</w:t>
            </w:r>
            <w:r w:rsidR="00C107B8" w:rsidRPr="00E678A7">
              <w:rPr>
                <w:rFonts w:hint="eastAsia"/>
              </w:rPr>
              <w:t>、受発注管理</w:t>
            </w:r>
          </w:p>
          <w:p w14:paraId="00000033" w14:textId="3E318F3E" w:rsidR="004D355E" w:rsidRPr="00E678A7" w:rsidRDefault="00AF7BD3">
            <w:r w:rsidRPr="00E678A7">
              <w:t>・在庫管理</w:t>
            </w:r>
            <w:r w:rsidR="006E19DA" w:rsidRPr="00E678A7">
              <w:rPr>
                <w:rFonts w:hint="eastAsia"/>
              </w:rPr>
              <w:t>、倉庫整理</w:t>
            </w:r>
          </w:p>
          <w:p w14:paraId="00000034" w14:textId="77777777" w:rsidR="004D355E" w:rsidRPr="00E678A7" w:rsidRDefault="00AF7BD3">
            <w:r w:rsidRPr="00E678A7">
              <w:t>・流通戦略の策定</w:t>
            </w:r>
          </w:p>
          <w:p w14:paraId="00000035" w14:textId="77777777" w:rsidR="004D355E" w:rsidRPr="00E678A7" w:rsidRDefault="00AF7BD3">
            <w:r w:rsidRPr="00E678A7">
              <w:t>・流通コストの削減</w:t>
            </w:r>
          </w:p>
          <w:p w14:paraId="00000036" w14:textId="77777777" w:rsidR="004D355E" w:rsidRPr="00E678A7" w:rsidRDefault="00AF7BD3">
            <w:r w:rsidRPr="00E678A7">
              <w:t>・事故や災害時などの配送ルート変更対応</w:t>
            </w:r>
          </w:p>
          <w:p w14:paraId="00000038" w14:textId="5CDAE5AE" w:rsidR="004D355E" w:rsidRPr="00E678A7" w:rsidRDefault="00AF7BD3">
            <w:r w:rsidRPr="00E678A7">
              <w:t>・</w:t>
            </w:r>
            <w:r w:rsidR="00C107B8" w:rsidRPr="00E678A7">
              <w:rPr>
                <w:rFonts w:hint="eastAsia"/>
              </w:rPr>
              <w:t>人材育成（○人）、業務マニュアル作成</w:t>
            </w:r>
          </w:p>
        </w:tc>
      </w:tr>
    </w:tbl>
    <w:p w14:paraId="0000003A" w14:textId="77777777" w:rsidR="004D355E" w:rsidRPr="00E678A7" w:rsidRDefault="004D355E"/>
    <w:p w14:paraId="0000003B" w14:textId="77777777" w:rsidR="004D355E" w:rsidRPr="00E678A7" w:rsidRDefault="00AF7BD3">
      <w:r w:rsidRPr="00E678A7">
        <w:t>■活かせる知識・経験・スキル</w:t>
      </w:r>
    </w:p>
    <w:p w14:paraId="0000003C" w14:textId="54AA355A" w:rsidR="004D355E" w:rsidRPr="00E678A7" w:rsidRDefault="00AF7BD3">
      <w:r w:rsidRPr="00E678A7">
        <w:t>・配送、在庫の管理システムの使用経験（</w:t>
      </w:r>
      <w:r w:rsidR="00452E0A" w:rsidRPr="00E678A7">
        <w:rPr>
          <w:rFonts w:hint="eastAsia"/>
        </w:rPr>
        <w:t>○</w:t>
      </w:r>
      <w:r w:rsidRPr="00E678A7">
        <w:t>年）</w:t>
      </w:r>
    </w:p>
    <w:p w14:paraId="0000003D" w14:textId="1A691EAD" w:rsidR="004D355E" w:rsidRPr="00E678A7" w:rsidRDefault="00AF7BD3">
      <w:r w:rsidRPr="00E678A7">
        <w:t>・○○○○人規模の企業</w:t>
      </w:r>
      <w:sdt>
        <w:sdtPr>
          <w:tag w:val="goog_rdk_1"/>
          <w:id w:val="-841312669"/>
        </w:sdtPr>
        <w:sdtEndPr/>
        <w:sdtContent>
          <w:r w:rsidRPr="00E678A7">
            <w:t>で</w:t>
          </w:r>
        </w:sdtContent>
      </w:sdt>
      <w:r w:rsidRPr="00E678A7">
        <w:t>流通戦略の策定経験（</w:t>
      </w:r>
      <w:r w:rsidR="00452E0A" w:rsidRPr="00E678A7">
        <w:rPr>
          <w:rFonts w:hint="eastAsia"/>
        </w:rPr>
        <w:t>○</w:t>
      </w:r>
      <w:r w:rsidRPr="00E678A7">
        <w:t>年）</w:t>
      </w:r>
    </w:p>
    <w:p w14:paraId="0000003E" w14:textId="79B3941A" w:rsidR="004D355E" w:rsidRPr="00E678A7" w:rsidRDefault="00AF7BD3">
      <w:r w:rsidRPr="00E678A7">
        <w:t>・海外を含む流通に携わった経験（</w:t>
      </w:r>
      <w:r w:rsidR="00452E0A" w:rsidRPr="00E678A7">
        <w:rPr>
          <w:rFonts w:hint="eastAsia"/>
        </w:rPr>
        <w:t>○</w:t>
      </w:r>
      <w:r w:rsidRPr="00E678A7">
        <w:t>年）</w:t>
      </w:r>
    </w:p>
    <w:p w14:paraId="0000003F" w14:textId="77777777" w:rsidR="004D355E" w:rsidRPr="00E678A7" w:rsidRDefault="00AF7BD3">
      <w:r w:rsidRPr="00E678A7">
        <w:t>・PCスキル</w:t>
      </w:r>
    </w:p>
    <w:p w14:paraId="00000040" w14:textId="77777777" w:rsidR="004D355E" w:rsidRPr="00E678A7" w:rsidRDefault="00AF7BD3">
      <w:pPr>
        <w:ind w:firstLine="210"/>
      </w:pPr>
      <w:r w:rsidRPr="00E678A7">
        <w:t>Word：見積書、契約書等のビジネス文書作成</w:t>
      </w:r>
    </w:p>
    <w:p w14:paraId="45244F6B" w14:textId="72CD7130" w:rsidR="003E30A9" w:rsidRPr="00E678A7" w:rsidRDefault="00AF7BD3" w:rsidP="003E30A9">
      <w:pPr>
        <w:ind w:firstLine="210"/>
      </w:pPr>
      <w:r w:rsidRPr="00E678A7">
        <w:t>Excel：</w:t>
      </w:r>
      <w:r w:rsidR="003E30A9" w:rsidRPr="00E678A7">
        <w:rPr>
          <w:rFonts w:hint="eastAsia"/>
        </w:rPr>
        <w:t>受発注リストや在庫管理表の作成</w:t>
      </w:r>
    </w:p>
    <w:p w14:paraId="00000042" w14:textId="41D552DC" w:rsidR="004D355E" w:rsidRPr="00E678A7" w:rsidRDefault="003E30A9" w:rsidP="00E678A7">
      <w:pPr>
        <w:ind w:firstLineChars="400" w:firstLine="840"/>
      </w:pPr>
      <w:r w:rsidRPr="00E678A7">
        <w:rPr>
          <w:rFonts w:hint="eastAsia"/>
        </w:rPr>
        <w:t>（</w:t>
      </w:r>
      <w:r w:rsidRPr="00E678A7">
        <w:t>IF関数、AVERAGE関数、VLOOKUP関数、ピポットテーブルなど）</w:t>
      </w:r>
    </w:p>
    <w:p w14:paraId="00000043" w14:textId="7CB68605" w:rsidR="004D355E" w:rsidRPr="00E678A7" w:rsidRDefault="00AF7BD3">
      <w:pPr>
        <w:ind w:firstLine="210"/>
      </w:pPr>
      <w:r w:rsidRPr="00E678A7">
        <w:t>PowerPoint：会議資料</w:t>
      </w:r>
      <w:r w:rsidR="003E30A9" w:rsidRPr="00E678A7">
        <w:rPr>
          <w:rFonts w:hint="eastAsia"/>
        </w:rPr>
        <w:t>、マニュアルの</w:t>
      </w:r>
      <w:r w:rsidRPr="00E678A7">
        <w:t>作成（図表作成、アニメーション使用など）</w:t>
      </w:r>
    </w:p>
    <w:p w14:paraId="00000044" w14:textId="77777777" w:rsidR="004D355E" w:rsidRPr="00E678A7" w:rsidRDefault="004D355E"/>
    <w:p w14:paraId="00000045" w14:textId="77777777" w:rsidR="004D355E" w:rsidRPr="00E678A7" w:rsidRDefault="00AF7BD3">
      <w:r w:rsidRPr="00E678A7">
        <w:t>■保有資格</w:t>
      </w:r>
    </w:p>
    <w:p w14:paraId="65773206" w14:textId="77777777" w:rsidR="00452E0A" w:rsidRPr="00E678A7" w:rsidRDefault="00452E0A" w:rsidP="00452E0A">
      <w:r w:rsidRPr="00E678A7">
        <w:lastRenderedPageBreak/>
        <w:t>普通自動車第一種運転免許（20</w:t>
      </w:r>
      <w:r w:rsidRPr="00E678A7">
        <w:rPr>
          <w:rFonts w:hint="eastAsia"/>
        </w:rPr>
        <w:t>○○</w:t>
      </w:r>
      <w:r w:rsidRPr="00E678A7">
        <w:t>年</w:t>
      </w:r>
      <w:r w:rsidRPr="00E678A7">
        <w:rPr>
          <w:rFonts w:hint="eastAsia"/>
        </w:rPr>
        <w:t>○</w:t>
      </w:r>
      <w:r w:rsidRPr="00E678A7">
        <w:t>月）</w:t>
      </w:r>
    </w:p>
    <w:p w14:paraId="00000046" w14:textId="21753531" w:rsidR="004D355E" w:rsidRPr="00E678A7" w:rsidRDefault="00AF7BD3">
      <w:r w:rsidRPr="00E678A7">
        <w:t>TOEIC Listening &amp; Reading Test 700点（20</w:t>
      </w:r>
      <w:r w:rsidR="00452E0A" w:rsidRPr="00E678A7">
        <w:rPr>
          <w:rFonts w:hint="eastAsia"/>
        </w:rPr>
        <w:t>○○</w:t>
      </w:r>
      <w:r w:rsidRPr="00E678A7">
        <w:t>年</w:t>
      </w:r>
      <w:r w:rsidR="00452E0A" w:rsidRPr="00E678A7">
        <w:rPr>
          <w:rFonts w:hint="eastAsia"/>
        </w:rPr>
        <w:t>○</w:t>
      </w:r>
      <w:r w:rsidRPr="00E678A7">
        <w:t>月）</w:t>
      </w:r>
    </w:p>
    <w:p w14:paraId="00000047" w14:textId="43069304" w:rsidR="004D355E" w:rsidRPr="00E678A7" w:rsidRDefault="00AF7BD3">
      <w:r w:rsidRPr="00E678A7">
        <w:t>Microsoft Office Specialist Word 365&amp;2019 （20</w:t>
      </w:r>
      <w:r w:rsidR="00452E0A" w:rsidRPr="00E678A7">
        <w:rPr>
          <w:rFonts w:hint="eastAsia"/>
        </w:rPr>
        <w:t>○○</w:t>
      </w:r>
      <w:r w:rsidRPr="00E678A7">
        <w:t>年</w:t>
      </w:r>
      <w:r w:rsidR="00452E0A" w:rsidRPr="00E678A7">
        <w:rPr>
          <w:rFonts w:hint="eastAsia"/>
        </w:rPr>
        <w:t>○</w:t>
      </w:r>
      <w:r w:rsidRPr="00E678A7">
        <w:t>月）</w:t>
      </w:r>
    </w:p>
    <w:p w14:paraId="00000048" w14:textId="17556E8E" w:rsidR="004D355E" w:rsidRPr="00E678A7" w:rsidRDefault="00AF7BD3">
      <w:r w:rsidRPr="00E678A7">
        <w:t>Microsoft Office Specialist Excel 365&amp;2019（20</w:t>
      </w:r>
      <w:r w:rsidR="00452E0A" w:rsidRPr="00E678A7">
        <w:rPr>
          <w:rFonts w:hint="eastAsia"/>
        </w:rPr>
        <w:t>○○</w:t>
      </w:r>
      <w:r w:rsidRPr="00E678A7">
        <w:t>年</w:t>
      </w:r>
      <w:r w:rsidR="00452E0A" w:rsidRPr="00E678A7">
        <w:rPr>
          <w:rFonts w:hint="eastAsia"/>
        </w:rPr>
        <w:t>○</w:t>
      </w:r>
      <w:r w:rsidRPr="00E678A7">
        <w:t>月）</w:t>
      </w:r>
    </w:p>
    <w:p w14:paraId="0000004A" w14:textId="77777777" w:rsidR="004D355E" w:rsidRPr="00E678A7" w:rsidRDefault="004D355E"/>
    <w:p w14:paraId="0000004D" w14:textId="560868B5" w:rsidR="004D355E" w:rsidRPr="00E678A7" w:rsidRDefault="00AF7BD3">
      <w:r w:rsidRPr="00E678A7">
        <w:t>■自己PR</w:t>
      </w:r>
    </w:p>
    <w:p w14:paraId="2E49963F" w14:textId="02BCFA68" w:rsidR="00A72C17" w:rsidRPr="00E678A7" w:rsidRDefault="00AF7BD3">
      <w:r w:rsidRPr="00E678A7">
        <w:t>私は</w:t>
      </w:r>
      <w:r w:rsidR="00A72C17" w:rsidRPr="00E678A7">
        <w:rPr>
          <w:rFonts w:hint="eastAsia"/>
        </w:rPr>
        <w:t>目の前にある課題に対し、解決策を考え</w:t>
      </w:r>
      <w:r w:rsidR="00966B01" w:rsidRPr="00E678A7">
        <w:rPr>
          <w:rFonts w:hint="eastAsia"/>
        </w:rPr>
        <w:t>て</w:t>
      </w:r>
      <w:r w:rsidR="00A72C17" w:rsidRPr="00E678A7">
        <w:rPr>
          <w:rFonts w:hint="eastAsia"/>
        </w:rPr>
        <w:t>実行に移して</w:t>
      </w:r>
      <w:r w:rsidR="00966B01" w:rsidRPr="00E678A7">
        <w:rPr>
          <w:rFonts w:hint="eastAsia"/>
        </w:rPr>
        <w:t>いく行動力があります</w:t>
      </w:r>
      <w:r w:rsidRPr="00E678A7">
        <w:t>。</w:t>
      </w:r>
    </w:p>
    <w:p w14:paraId="58D333CD" w14:textId="5A5DC274" w:rsidR="0062014E" w:rsidRPr="00E678A7" w:rsidRDefault="00AF7BD3">
      <w:r w:rsidRPr="00E678A7">
        <w:t>従来、国外への配送は国内と同様の方法で管理が行われていましたが、外国への配送では遅延が度々生じるという問題がありました。そこで私は関係各所と連携し、新たな業務フローやマニュアルを整備することで、在庫切れや遅延を</w:t>
      </w:r>
      <w:r w:rsidR="0062014E" w:rsidRPr="00E678A7">
        <w:rPr>
          <w:rFonts w:hint="eastAsia"/>
        </w:rPr>
        <w:t>防止。また、</w:t>
      </w:r>
      <w:r w:rsidRPr="00E678A7">
        <w:rPr>
          <w:rFonts w:hint="eastAsia"/>
        </w:rPr>
        <w:t>流通業務の効率化を図ったことで流通</w:t>
      </w:r>
      <w:r w:rsidR="0062014E" w:rsidRPr="00E678A7">
        <w:rPr>
          <w:rFonts w:hint="eastAsia"/>
        </w:rPr>
        <w:t>コストを昨年対比</w:t>
      </w:r>
      <w:r w:rsidR="0062014E" w:rsidRPr="00E678A7">
        <w:t>15％削減</w:t>
      </w:r>
      <w:r w:rsidRPr="00E678A7">
        <w:rPr>
          <w:rFonts w:hint="eastAsia"/>
        </w:rPr>
        <w:t>させることができました</w:t>
      </w:r>
      <w:r w:rsidRPr="00E678A7">
        <w:t>。</w:t>
      </w:r>
    </w:p>
    <w:p w14:paraId="00000066" w14:textId="6CD462F8" w:rsidR="004D355E" w:rsidRPr="00E678A7" w:rsidRDefault="00AF7BD3">
      <w:r w:rsidRPr="00E678A7">
        <w:t>貴社においても、新しい取り組みを含めた様々な施策を積極的に行っていきたいと考えております。</w:t>
      </w:r>
    </w:p>
    <w:sectPr w:rsidR="004D355E" w:rsidRPr="00E678A7">
      <w:pgSz w:w="11906" w:h="16838"/>
      <w:pgMar w:top="1985" w:right="1701" w:bottom="1701" w:left="1701"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AB566" w14:textId="77777777" w:rsidR="0096320D" w:rsidRDefault="0096320D" w:rsidP="0096320D">
      <w:r>
        <w:separator/>
      </w:r>
    </w:p>
  </w:endnote>
  <w:endnote w:type="continuationSeparator" w:id="0">
    <w:p w14:paraId="133B5657" w14:textId="77777777" w:rsidR="0096320D" w:rsidRDefault="0096320D" w:rsidP="00963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754AD" w14:textId="77777777" w:rsidR="0096320D" w:rsidRDefault="0096320D" w:rsidP="0096320D">
      <w:r>
        <w:separator/>
      </w:r>
    </w:p>
  </w:footnote>
  <w:footnote w:type="continuationSeparator" w:id="0">
    <w:p w14:paraId="56FC75CE" w14:textId="77777777" w:rsidR="0096320D" w:rsidRDefault="0096320D" w:rsidP="009632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55E"/>
    <w:rsid w:val="00101C76"/>
    <w:rsid w:val="0014347A"/>
    <w:rsid w:val="003E30A9"/>
    <w:rsid w:val="00452E0A"/>
    <w:rsid w:val="004D355E"/>
    <w:rsid w:val="005C5618"/>
    <w:rsid w:val="0062014E"/>
    <w:rsid w:val="006E19DA"/>
    <w:rsid w:val="008025FC"/>
    <w:rsid w:val="00821413"/>
    <w:rsid w:val="008C0F65"/>
    <w:rsid w:val="0096320D"/>
    <w:rsid w:val="00966B01"/>
    <w:rsid w:val="00A03D26"/>
    <w:rsid w:val="00A72C17"/>
    <w:rsid w:val="00AF7BD3"/>
    <w:rsid w:val="00C107B8"/>
    <w:rsid w:val="00DB1CA9"/>
    <w:rsid w:val="00E678A7"/>
    <w:rsid w:val="00EF036C"/>
    <w:rsid w:val="00FC7B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3B755C"/>
  <w15:docId w15:val="{BD753287-FA1E-4B88-9680-FEED9431A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table" w:customStyle="1" w:styleId="TableNormal9">
    <w:name w:val="Table Normal"/>
    <w:tblPr>
      <w:tblCellMar>
        <w:top w:w="0" w:type="dxa"/>
        <w:left w:w="0" w:type="dxa"/>
        <w:bottom w:w="0" w:type="dxa"/>
        <w:right w:w="0" w:type="dxa"/>
      </w:tblCellMar>
    </w:tblPr>
  </w:style>
  <w:style w:type="table" w:customStyle="1" w:styleId="TableNormala">
    <w:name w:val="Table Normal"/>
    <w:tblPr>
      <w:tblCellMar>
        <w:top w:w="0" w:type="dxa"/>
        <w:left w:w="0" w:type="dxa"/>
        <w:bottom w:w="0" w:type="dxa"/>
        <w:right w:w="0" w:type="dxa"/>
      </w:tblCellMar>
    </w:tblPr>
  </w:style>
  <w:style w:type="table" w:customStyle="1" w:styleId="TableNormalb">
    <w:name w:val="Table Normal"/>
    <w:tblPr>
      <w:tblCellMar>
        <w:top w:w="0" w:type="dxa"/>
        <w:left w:w="0" w:type="dxa"/>
        <w:bottom w:w="0" w:type="dxa"/>
        <w:right w:w="0" w:type="dxa"/>
      </w:tblCellMar>
    </w:tblPr>
  </w:style>
  <w:style w:type="table" w:customStyle="1" w:styleId="TableNormalc">
    <w:name w:val="Table Normal"/>
    <w:tblPr>
      <w:tblCellMar>
        <w:top w:w="0" w:type="dxa"/>
        <w:left w:w="0" w:type="dxa"/>
        <w:bottom w:w="0" w:type="dxa"/>
        <w:right w:w="0" w:type="dxa"/>
      </w:tblCellMar>
    </w:tblPr>
  </w:style>
  <w:style w:type="table" w:customStyle="1" w:styleId="TableNormald">
    <w:name w:val="Table Normal"/>
    <w:tblPr>
      <w:tblCellMar>
        <w:top w:w="0" w:type="dxa"/>
        <w:left w:w="0" w:type="dxa"/>
        <w:bottom w:w="0" w:type="dxa"/>
        <w:right w:w="0" w:type="dxa"/>
      </w:tblCellMar>
    </w:tblPr>
  </w:style>
  <w:style w:type="table" w:customStyle="1" w:styleId="TableNormale">
    <w:name w:val="Table Normal"/>
    <w:tblPr>
      <w:tblCellMar>
        <w:top w:w="0" w:type="dxa"/>
        <w:left w:w="0" w:type="dxa"/>
        <w:bottom w:w="0" w:type="dxa"/>
        <w:right w:w="0" w:type="dxa"/>
      </w:tblCellMar>
    </w:tblPr>
  </w:style>
  <w:style w:type="table" w:customStyle="1" w:styleId="TableNormalf">
    <w:name w:val="Table Normal"/>
    <w:tblPr>
      <w:tblCellMar>
        <w:top w:w="0" w:type="dxa"/>
        <w:left w:w="0" w:type="dxa"/>
        <w:bottom w:w="0" w:type="dxa"/>
        <w:right w:w="0" w:type="dxa"/>
      </w:tblCellMar>
    </w:tblPr>
  </w:style>
  <w:style w:type="table" w:customStyle="1" w:styleId="TableNormalf0">
    <w:name w:val="Table Normal"/>
    <w:tblPr>
      <w:tblCellMar>
        <w:top w:w="0" w:type="dxa"/>
        <w:left w:w="0" w:type="dxa"/>
        <w:bottom w:w="0" w:type="dxa"/>
        <w:right w:w="0" w:type="dxa"/>
      </w:tblCellMar>
    </w:tblPr>
  </w:style>
  <w:style w:type="table" w:customStyle="1" w:styleId="TableNormalf1">
    <w:name w:val="Table Normal"/>
    <w:tblPr>
      <w:tblCellMar>
        <w:top w:w="0" w:type="dxa"/>
        <w:left w:w="0" w:type="dxa"/>
        <w:bottom w:w="0" w:type="dxa"/>
        <w:right w:w="0" w:type="dxa"/>
      </w:tblCellMar>
    </w:tblPr>
  </w:style>
  <w:style w:type="table" w:customStyle="1" w:styleId="TableNormalf2">
    <w:name w:val="Table Normal"/>
    <w:tblPr>
      <w:tblCellMar>
        <w:top w:w="0" w:type="dxa"/>
        <w:left w:w="0" w:type="dxa"/>
        <w:bottom w:w="0" w:type="dxa"/>
        <w:right w:w="0" w:type="dxa"/>
      </w:tblCellMar>
    </w:tblPr>
  </w:style>
  <w:style w:type="character" w:styleId="a4">
    <w:name w:val="Hyperlink"/>
    <w:basedOn w:val="a0"/>
    <w:uiPriority w:val="99"/>
    <w:unhideWhenUsed/>
    <w:rsid w:val="00102AE1"/>
    <w:rPr>
      <w:color w:val="0563C1" w:themeColor="hyperlink"/>
      <w:u w:val="single"/>
    </w:rPr>
  </w:style>
  <w:style w:type="character" w:styleId="a5">
    <w:name w:val="Unresolved Mention"/>
    <w:basedOn w:val="a0"/>
    <w:uiPriority w:val="99"/>
    <w:semiHidden/>
    <w:unhideWhenUsed/>
    <w:rsid w:val="00102AE1"/>
    <w:rPr>
      <w:color w:val="605E5C"/>
      <w:shd w:val="clear" w:color="auto" w:fill="E1DFDD"/>
    </w:rPr>
  </w:style>
  <w:style w:type="character" w:styleId="a6">
    <w:name w:val="FollowedHyperlink"/>
    <w:basedOn w:val="a0"/>
    <w:uiPriority w:val="99"/>
    <w:semiHidden/>
    <w:unhideWhenUsed/>
    <w:rsid w:val="008E78FF"/>
    <w:rPr>
      <w:color w:val="954F72" w:themeColor="followedHyperlink"/>
      <w:u w:val="single"/>
    </w:rPr>
  </w:style>
  <w:style w:type="table" w:styleId="a7">
    <w:name w:val="Table Grid"/>
    <w:basedOn w:val="a1"/>
    <w:uiPriority w:val="39"/>
    <w:rsid w:val="00FA61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7806D1"/>
    <w:rPr>
      <w:sz w:val="18"/>
      <w:szCs w:val="18"/>
    </w:rPr>
  </w:style>
  <w:style w:type="paragraph" w:styleId="a9">
    <w:name w:val="annotation text"/>
    <w:basedOn w:val="a"/>
    <w:link w:val="aa"/>
    <w:uiPriority w:val="99"/>
    <w:unhideWhenUsed/>
    <w:rsid w:val="007806D1"/>
    <w:pPr>
      <w:jc w:val="left"/>
    </w:pPr>
  </w:style>
  <w:style w:type="character" w:customStyle="1" w:styleId="aa">
    <w:name w:val="コメント文字列 (文字)"/>
    <w:basedOn w:val="a0"/>
    <w:link w:val="a9"/>
    <w:uiPriority w:val="99"/>
    <w:rsid w:val="007806D1"/>
  </w:style>
  <w:style w:type="paragraph" w:styleId="ab">
    <w:name w:val="annotation subject"/>
    <w:basedOn w:val="a9"/>
    <w:next w:val="a9"/>
    <w:link w:val="ac"/>
    <w:uiPriority w:val="99"/>
    <w:semiHidden/>
    <w:unhideWhenUsed/>
    <w:rsid w:val="007806D1"/>
    <w:rPr>
      <w:b/>
      <w:bCs/>
    </w:rPr>
  </w:style>
  <w:style w:type="character" w:customStyle="1" w:styleId="ac">
    <w:name w:val="コメント内容 (文字)"/>
    <w:basedOn w:val="aa"/>
    <w:link w:val="ab"/>
    <w:uiPriority w:val="99"/>
    <w:semiHidden/>
    <w:rsid w:val="007806D1"/>
    <w:rPr>
      <w:b/>
      <w:bCs/>
    </w:rPr>
  </w:style>
  <w:style w:type="paragraph" w:styleId="ad">
    <w:name w:val="Revision"/>
    <w:hidden/>
    <w:uiPriority w:val="99"/>
    <w:semiHidden/>
    <w:rsid w:val="002659DB"/>
  </w:style>
  <w:style w:type="paragraph" w:styleId="ae">
    <w:name w:val="header"/>
    <w:basedOn w:val="a"/>
    <w:link w:val="af"/>
    <w:uiPriority w:val="99"/>
    <w:unhideWhenUsed/>
    <w:rsid w:val="003665BB"/>
    <w:pPr>
      <w:tabs>
        <w:tab w:val="center" w:pos="4252"/>
        <w:tab w:val="right" w:pos="8504"/>
      </w:tabs>
      <w:snapToGrid w:val="0"/>
    </w:pPr>
  </w:style>
  <w:style w:type="character" w:customStyle="1" w:styleId="af">
    <w:name w:val="ヘッダー (文字)"/>
    <w:basedOn w:val="a0"/>
    <w:link w:val="ae"/>
    <w:uiPriority w:val="99"/>
    <w:rsid w:val="003665BB"/>
  </w:style>
  <w:style w:type="paragraph" w:styleId="af0">
    <w:name w:val="footer"/>
    <w:basedOn w:val="a"/>
    <w:link w:val="af1"/>
    <w:uiPriority w:val="99"/>
    <w:unhideWhenUsed/>
    <w:rsid w:val="003665BB"/>
    <w:pPr>
      <w:tabs>
        <w:tab w:val="center" w:pos="4252"/>
        <w:tab w:val="right" w:pos="8504"/>
      </w:tabs>
      <w:snapToGrid w:val="0"/>
    </w:pPr>
  </w:style>
  <w:style w:type="character" w:customStyle="1" w:styleId="af1">
    <w:name w:val="フッター (文字)"/>
    <w:basedOn w:val="a0"/>
    <w:link w:val="af0"/>
    <w:uiPriority w:val="99"/>
    <w:rsid w:val="003665BB"/>
  </w:style>
  <w:style w:type="paragraph" w:styleId="af2">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3">
    <w:basedOn w:val="TableNormalf2"/>
    <w:tblPr>
      <w:tblStyleRowBandSize w:val="1"/>
      <w:tblStyleColBandSize w:val="1"/>
      <w:tblCellMar>
        <w:left w:w="108" w:type="dxa"/>
        <w:right w:w="108" w:type="dxa"/>
      </w:tblCellMar>
    </w:tblPr>
  </w:style>
  <w:style w:type="table" w:customStyle="1" w:styleId="af4">
    <w:basedOn w:val="TableNormalf2"/>
    <w:tblPr>
      <w:tblStyleRowBandSize w:val="1"/>
      <w:tblStyleColBandSize w:val="1"/>
      <w:tblCellMar>
        <w:left w:w="108" w:type="dxa"/>
        <w:right w:w="108" w:type="dxa"/>
      </w:tblCellMar>
    </w:tblPr>
  </w:style>
  <w:style w:type="table" w:customStyle="1" w:styleId="af5">
    <w:basedOn w:val="TableNormalf2"/>
    <w:tblPr>
      <w:tblStyleRowBandSize w:val="1"/>
      <w:tblStyleColBandSize w:val="1"/>
      <w:tblCellMar>
        <w:left w:w="108" w:type="dxa"/>
        <w:right w:w="108" w:type="dxa"/>
      </w:tblCellMar>
    </w:tblPr>
  </w:style>
  <w:style w:type="table" w:customStyle="1" w:styleId="af6">
    <w:basedOn w:val="TableNormalf2"/>
    <w:tblPr>
      <w:tblStyleRowBandSize w:val="1"/>
      <w:tblStyleColBandSize w:val="1"/>
      <w:tblCellMar>
        <w:left w:w="108" w:type="dxa"/>
        <w:right w:w="108" w:type="dxa"/>
      </w:tblCellMar>
    </w:tblPr>
  </w:style>
  <w:style w:type="table" w:customStyle="1" w:styleId="af7">
    <w:basedOn w:val="TableNormalf2"/>
    <w:tblPr>
      <w:tblStyleRowBandSize w:val="1"/>
      <w:tblStyleColBandSize w:val="1"/>
      <w:tblCellMar>
        <w:left w:w="108" w:type="dxa"/>
        <w:right w:w="108" w:type="dxa"/>
      </w:tblCellMar>
    </w:tblPr>
  </w:style>
  <w:style w:type="table" w:customStyle="1" w:styleId="af8">
    <w:basedOn w:val="TableNormalf2"/>
    <w:tblPr>
      <w:tblStyleRowBandSize w:val="1"/>
      <w:tblStyleColBandSize w:val="1"/>
      <w:tblCellMar>
        <w:left w:w="108" w:type="dxa"/>
        <w:right w:w="108" w:type="dxa"/>
      </w:tblCellMar>
    </w:tblPr>
  </w:style>
  <w:style w:type="table" w:customStyle="1" w:styleId="af9">
    <w:basedOn w:val="TableNormalf2"/>
    <w:tblPr>
      <w:tblStyleRowBandSize w:val="1"/>
      <w:tblStyleColBandSize w:val="1"/>
      <w:tblCellMar>
        <w:left w:w="108" w:type="dxa"/>
        <w:right w:w="108" w:type="dxa"/>
      </w:tblCellMar>
    </w:tblPr>
  </w:style>
  <w:style w:type="table" w:customStyle="1" w:styleId="afa">
    <w:basedOn w:val="TableNormalf2"/>
    <w:tblPr>
      <w:tblStyleRowBandSize w:val="1"/>
      <w:tblStyleColBandSize w:val="1"/>
      <w:tblCellMar>
        <w:left w:w="108" w:type="dxa"/>
        <w:right w:w="108" w:type="dxa"/>
      </w:tblCellMar>
    </w:tblPr>
  </w:style>
  <w:style w:type="table" w:customStyle="1" w:styleId="afb">
    <w:basedOn w:val="TableNormalf2"/>
    <w:tblPr>
      <w:tblStyleRowBandSize w:val="1"/>
      <w:tblStyleColBandSize w:val="1"/>
      <w:tblCellMar>
        <w:left w:w="108" w:type="dxa"/>
        <w:right w:w="108" w:type="dxa"/>
      </w:tblCellMar>
    </w:tblPr>
  </w:style>
  <w:style w:type="table" w:customStyle="1" w:styleId="afc">
    <w:basedOn w:val="TableNormalf2"/>
    <w:tblPr>
      <w:tblStyleRowBandSize w:val="1"/>
      <w:tblStyleColBandSize w:val="1"/>
      <w:tblCellMar>
        <w:left w:w="108" w:type="dxa"/>
        <w:right w:w="108" w:type="dxa"/>
      </w:tblCellMar>
    </w:tblPr>
  </w:style>
  <w:style w:type="table" w:customStyle="1" w:styleId="afd">
    <w:basedOn w:val="TableNormalf2"/>
    <w:tblPr>
      <w:tblStyleRowBandSize w:val="1"/>
      <w:tblStyleColBandSize w:val="1"/>
      <w:tblCellMar>
        <w:left w:w="108" w:type="dxa"/>
        <w:right w:w="108" w:type="dxa"/>
      </w:tblCellMar>
    </w:tblPr>
  </w:style>
  <w:style w:type="table" w:customStyle="1" w:styleId="afe">
    <w:basedOn w:val="TableNormalf2"/>
    <w:tblPr>
      <w:tblStyleRowBandSize w:val="1"/>
      <w:tblStyleColBandSize w:val="1"/>
      <w:tblCellMar>
        <w:left w:w="108" w:type="dxa"/>
        <w:right w:w="108" w:type="dxa"/>
      </w:tblCellMar>
    </w:tblPr>
  </w:style>
  <w:style w:type="table" w:customStyle="1" w:styleId="aff">
    <w:basedOn w:val="TableNormalf2"/>
    <w:tblPr>
      <w:tblStyleRowBandSize w:val="1"/>
      <w:tblStyleColBandSize w:val="1"/>
      <w:tblCellMar>
        <w:left w:w="108" w:type="dxa"/>
        <w:right w:w="108" w:type="dxa"/>
      </w:tblCellMar>
    </w:tblPr>
  </w:style>
  <w:style w:type="table" w:customStyle="1" w:styleId="aff0">
    <w:basedOn w:val="TableNormalf2"/>
    <w:tblPr>
      <w:tblStyleRowBandSize w:val="1"/>
      <w:tblStyleColBandSize w:val="1"/>
      <w:tblCellMar>
        <w:left w:w="108" w:type="dxa"/>
        <w:right w:w="108" w:type="dxa"/>
      </w:tblCellMar>
    </w:tblPr>
  </w:style>
  <w:style w:type="table" w:customStyle="1" w:styleId="aff1">
    <w:basedOn w:val="TableNormalf2"/>
    <w:tblPr>
      <w:tblStyleRowBandSize w:val="1"/>
      <w:tblStyleColBandSize w:val="1"/>
      <w:tblCellMar>
        <w:left w:w="108" w:type="dxa"/>
        <w:right w:w="108" w:type="dxa"/>
      </w:tblCellMar>
    </w:tblPr>
  </w:style>
  <w:style w:type="table" w:customStyle="1" w:styleId="aff2">
    <w:basedOn w:val="TableNormalf2"/>
    <w:tblPr>
      <w:tblStyleRowBandSize w:val="1"/>
      <w:tblStyleColBandSize w:val="1"/>
      <w:tblCellMar>
        <w:left w:w="108" w:type="dxa"/>
        <w:right w:w="108" w:type="dxa"/>
      </w:tblCellMar>
    </w:tblPr>
  </w:style>
  <w:style w:type="table" w:customStyle="1" w:styleId="aff3">
    <w:basedOn w:val="TableNormalf2"/>
    <w:tblPr>
      <w:tblStyleRowBandSize w:val="1"/>
      <w:tblStyleColBandSize w:val="1"/>
      <w:tblCellMar>
        <w:left w:w="108" w:type="dxa"/>
        <w:right w:w="108" w:type="dxa"/>
      </w:tblCellMar>
    </w:tblPr>
  </w:style>
  <w:style w:type="table" w:customStyle="1" w:styleId="aff4">
    <w:basedOn w:val="TableNormalf2"/>
    <w:tblPr>
      <w:tblStyleRowBandSize w:val="1"/>
      <w:tblStyleColBandSize w:val="1"/>
      <w:tblCellMar>
        <w:left w:w="108" w:type="dxa"/>
        <w:right w:w="108" w:type="dxa"/>
      </w:tblCellMar>
    </w:tblPr>
  </w:style>
  <w:style w:type="table" w:customStyle="1" w:styleId="aff5">
    <w:basedOn w:val="TableNormalf2"/>
    <w:tblPr>
      <w:tblStyleRowBandSize w:val="1"/>
      <w:tblStyleColBandSize w:val="1"/>
      <w:tblCellMar>
        <w:left w:w="108" w:type="dxa"/>
        <w:right w:w="108" w:type="dxa"/>
      </w:tblCellMar>
    </w:tblPr>
  </w:style>
  <w:style w:type="table" w:customStyle="1" w:styleId="aff6">
    <w:basedOn w:val="TableNormalf2"/>
    <w:tblPr>
      <w:tblStyleRowBandSize w:val="1"/>
      <w:tblStyleColBandSize w:val="1"/>
      <w:tblCellMar>
        <w:left w:w="108" w:type="dxa"/>
        <w:right w:w="108" w:type="dxa"/>
      </w:tblCellMar>
    </w:tblPr>
  </w:style>
  <w:style w:type="table" w:customStyle="1" w:styleId="aff7">
    <w:basedOn w:val="TableNormalf2"/>
    <w:tblPr>
      <w:tblStyleRowBandSize w:val="1"/>
      <w:tblStyleColBandSize w:val="1"/>
      <w:tblCellMar>
        <w:left w:w="108" w:type="dxa"/>
        <w:right w:w="108" w:type="dxa"/>
      </w:tblCellMar>
    </w:tblPr>
  </w:style>
  <w:style w:type="table" w:customStyle="1" w:styleId="aff8">
    <w:basedOn w:val="TableNormalf2"/>
    <w:tblPr>
      <w:tblStyleRowBandSize w:val="1"/>
      <w:tblStyleColBandSize w:val="1"/>
      <w:tblCellMar>
        <w:left w:w="108" w:type="dxa"/>
        <w:right w:w="108" w:type="dxa"/>
      </w:tblCellMar>
    </w:tblPr>
  </w:style>
  <w:style w:type="table" w:customStyle="1" w:styleId="aff9">
    <w:basedOn w:val="TableNormalf2"/>
    <w:tblPr>
      <w:tblStyleRowBandSize w:val="1"/>
      <w:tblStyleColBandSize w:val="1"/>
      <w:tblCellMar>
        <w:left w:w="108" w:type="dxa"/>
        <w:right w:w="108" w:type="dxa"/>
      </w:tblCellMar>
    </w:tblPr>
  </w:style>
  <w:style w:type="table" w:customStyle="1" w:styleId="affa">
    <w:basedOn w:val="TableNormal3"/>
    <w:tblPr>
      <w:tblStyleRowBandSize w:val="1"/>
      <w:tblStyleColBandSize w:val="1"/>
      <w:tblCellMar>
        <w:left w:w="108" w:type="dxa"/>
        <w:right w:w="108" w:type="dxa"/>
      </w:tblCellMar>
    </w:tblPr>
  </w:style>
  <w:style w:type="table" w:customStyle="1" w:styleId="affb">
    <w:basedOn w:val="TableNormal3"/>
    <w:tblPr>
      <w:tblStyleRowBandSize w:val="1"/>
      <w:tblStyleColBandSize w:val="1"/>
      <w:tblCellMar>
        <w:left w:w="108" w:type="dxa"/>
        <w:right w:w="108" w:type="dxa"/>
      </w:tblCellMar>
    </w:tblPr>
  </w:style>
  <w:style w:type="table" w:customStyle="1" w:styleId="affc">
    <w:basedOn w:val="TableNormal3"/>
    <w:tblPr>
      <w:tblStyleRowBandSize w:val="1"/>
      <w:tblStyleColBandSize w:val="1"/>
      <w:tblCellMar>
        <w:left w:w="108" w:type="dxa"/>
        <w:right w:w="108" w:type="dxa"/>
      </w:tblCellMar>
    </w:tblPr>
  </w:style>
  <w:style w:type="table" w:customStyle="1" w:styleId="affd">
    <w:basedOn w:val="TableNormal3"/>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ogCHuWjt8op+4JcrFGEIVI0iA==">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2</Pages>
  <Words>150</Words>
  <Characters>859</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2022-08-29T02:07:00Z</dcterms:created>
  <dcterms:modified xsi:type="dcterms:W3CDTF">2023-06-21T06:32:00Z</dcterms:modified>
</cp:coreProperties>
</file>